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color w:val="000000"/>
        </w:rPr>
      </w:pP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drawing>
          <wp:inline distT="0" distB="0" distL="114300" distR="114300">
            <wp:extent cx="1553210" cy="419100"/>
            <wp:effectExtent l="0" t="0" r="8890" b="0"/>
            <wp:docPr id="4" name="图片 1" descr="北京交通大学毛体字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北京交通大学毛体字样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46" w:leftChars="519" w:firstLine="883" w:firstLineChars="200"/>
        <w:rPr>
          <w:rFonts w:ascii="宋体" w:hAnsi="宋体"/>
          <w:b/>
          <w:sz w:val="44"/>
          <w:szCs w:val="44"/>
        </w:rPr>
      </w:pPr>
    </w:p>
    <w:p>
      <w:pPr>
        <w:spacing w:line="360" w:lineRule="auto"/>
        <w:ind w:left="1246" w:leftChars="519" w:firstLine="883" w:firstLineChars="200"/>
        <w:rPr>
          <w:rFonts w:ascii="宋体" w:hAnsi="宋体"/>
          <w:b/>
          <w:sz w:val="44"/>
          <w:szCs w:val="44"/>
        </w:rPr>
      </w:pPr>
    </w:p>
    <w:p>
      <w:pPr>
        <w:spacing w:line="360" w:lineRule="auto"/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研究生学籍异动系统</w:t>
      </w:r>
    </w:p>
    <w:p>
      <w:pPr>
        <w:spacing w:line="360" w:lineRule="auto"/>
        <w:jc w:val="center"/>
        <w:rPr>
          <w:rFonts w:ascii="黑体" w:hAnsi="黑体" w:eastAsia="黑体"/>
          <w:bCs/>
          <w:kern w:val="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Cs/>
          <w:kern w:val="0"/>
          <w:sz w:val="48"/>
          <w:szCs w:val="48"/>
        </w:rPr>
      </w:pPr>
      <w:r>
        <w:rPr>
          <w:rFonts w:hint="eastAsia" w:ascii="黑体" w:hAnsi="黑体" w:eastAsia="黑体"/>
          <w:bCs/>
          <w:kern w:val="0"/>
          <w:sz w:val="48"/>
          <w:szCs w:val="48"/>
        </w:rPr>
        <w:t>用户手册</w:t>
      </w: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p>
      <w:pPr>
        <w:spacing w:line="360" w:lineRule="auto"/>
        <w:rPr>
          <w:rFonts w:ascii="微软雅黑" w:hAnsi="微软雅黑" w:eastAsia="微软雅黑"/>
          <w:sz w:val="18"/>
          <w:szCs w:val="18"/>
        </w:rPr>
      </w:pPr>
    </w:p>
    <w:tbl>
      <w:tblPr>
        <w:tblStyle w:val="15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954" w:type="dxa"/>
          </w:tcPr>
          <w:p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编制人员：周洪宇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  <w:jc w:val="center"/>
        </w:trPr>
        <w:tc>
          <w:tcPr>
            <w:tcW w:w="5954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28"/>
                <w:szCs w:val="28"/>
              </w:rPr>
              <w:t>编制部门：网络信息技术中心</w:t>
            </w:r>
          </w:p>
        </w:tc>
      </w:tr>
    </w:tbl>
    <w:p>
      <w:r>
        <w:br w:type="page"/>
      </w:r>
    </w:p>
    <w:p>
      <w:pPr>
        <w:pStyle w:val="14"/>
        <w:tabs>
          <w:tab w:val="left" w:pos="0"/>
        </w:tabs>
        <w:spacing w:line="360" w:lineRule="auto"/>
        <w:rPr>
          <w:bCs/>
        </w:rPr>
      </w:pPr>
      <w:r>
        <w:rPr>
          <w:bCs/>
        </w:rPr>
        <w:t>文档修改记录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832"/>
        <w:gridCol w:w="3877"/>
        <w:gridCol w:w="1204"/>
        <w:gridCol w:w="1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cs="Arial"/>
              </w:rPr>
              <w:t>日期</w:t>
            </w: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cs="Arial"/>
              </w:rPr>
              <w:t>版本</w:t>
            </w: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cs="Arial"/>
              </w:rPr>
              <w:t>修改内容</w:t>
            </w: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cs="Arial"/>
              </w:rPr>
              <w:t>修改人</w:t>
            </w: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cs="Arial"/>
              </w:rPr>
              <w:t>批准人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202</w:t>
            </w:r>
            <w:r>
              <w:rPr>
                <w:rFonts w:ascii="Arial" w:hAnsi="Arial" w:cs="Arial"/>
              </w:rPr>
              <w:t>30508</w:t>
            </w: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V1.0</w:t>
            </w: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初始版本</w:t>
            </w: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周洪宇</w:t>
            </w: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赵培楠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840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</w:tcPr>
          <w:p>
            <w:pPr>
              <w:snapToGrid w:val="0"/>
              <w:spacing w:before="120" w:line="360" w:lineRule="auto"/>
              <w:rPr>
                <w:rFonts w:ascii="Arial" w:hAnsi="Arial" w:cs="Arial"/>
              </w:rPr>
            </w:pPr>
          </w:p>
        </w:tc>
      </w:tr>
    </w:tbl>
    <w:p>
      <w:pPr>
        <w:spacing w:line="360" w:lineRule="auto"/>
        <w:rPr>
          <w:color w:val="000000"/>
        </w:rPr>
      </w:pPr>
    </w:p>
    <w:p>
      <w:pPr>
        <w:spacing w:line="360" w:lineRule="auto"/>
        <w:rPr>
          <w:color w:val="000000"/>
        </w:rPr>
      </w:pPr>
    </w:p>
    <w:p>
      <w:pPr>
        <w:spacing w:line="360" w:lineRule="auto"/>
        <w:rPr>
          <w:color w:val="000000"/>
        </w:rPr>
      </w:pPr>
    </w:p>
    <w:p>
      <w:r>
        <w:br w:type="page"/>
      </w:r>
    </w:p>
    <w:p>
      <w:pPr>
        <w:pStyle w:val="21"/>
        <w:numPr>
          <w:ilvl w:val="0"/>
          <w:numId w:val="2"/>
        </w:numPr>
      </w:pPr>
      <w:r>
        <w:rPr>
          <w:rFonts w:hint="eastAsia"/>
        </w:rPr>
        <w:t>系统入口</w:t>
      </w:r>
    </w:p>
    <w:p>
      <w:pPr>
        <w:pStyle w:val="11"/>
        <w:rPr>
          <w:rFonts w:hAnsiTheme="minorEastAsia"/>
          <w:sz w:val="28"/>
          <w:szCs w:val="28"/>
        </w:rPr>
      </w:pPr>
      <w:r>
        <w:rPr>
          <w:rFonts w:hint="eastAsia" w:hAnsiTheme="minorEastAsia"/>
          <w:sz w:val="28"/>
          <w:szCs w:val="28"/>
        </w:rPr>
        <w:t>【</w:t>
      </w:r>
      <w:r>
        <w:rPr>
          <w:rFonts w:hint="eastAsia" w:hAnsiTheme="minorEastAsia"/>
          <w:b/>
          <w:bCs/>
          <w:sz w:val="28"/>
          <w:szCs w:val="28"/>
        </w:rPr>
        <w:t>研究生</w:t>
      </w:r>
      <w:r>
        <w:rPr>
          <w:rFonts w:hint="eastAsia" w:hAnsiTheme="minorEastAsia"/>
          <w:sz w:val="28"/>
          <w:szCs w:val="28"/>
        </w:rPr>
        <w:t>】从移动端登录，进入北京交通大学企业微信号下的【返校服务】模块，依次点击底部的</w:t>
      </w:r>
      <w:r>
        <w:rPr>
          <w:rFonts w:hAnsiTheme="minorEastAsia"/>
          <w:sz w:val="28"/>
          <w:szCs w:val="28"/>
        </w:rPr>
        <w:t>【大厅】-</w:t>
      </w:r>
      <w:r>
        <w:rPr>
          <w:rFonts w:hint="eastAsia" w:hAnsiTheme="minorEastAsia"/>
          <w:sz w:val="28"/>
          <w:szCs w:val="28"/>
        </w:rPr>
        <w:t>【筛选】-</w:t>
      </w:r>
      <w:r>
        <w:rPr>
          <w:rFonts w:hAnsiTheme="minorEastAsia"/>
          <w:sz w:val="28"/>
          <w:szCs w:val="28"/>
        </w:rPr>
        <w:t>【</w:t>
      </w:r>
      <w:r>
        <w:rPr>
          <w:rFonts w:hint="eastAsia" w:hAnsiTheme="minorEastAsia"/>
          <w:sz w:val="28"/>
          <w:szCs w:val="28"/>
        </w:rPr>
        <w:t>研究生院</w:t>
      </w:r>
      <w:r>
        <w:rPr>
          <w:rFonts w:hAnsiTheme="minorEastAsia"/>
          <w:sz w:val="28"/>
          <w:szCs w:val="28"/>
        </w:rPr>
        <w:t>】-</w:t>
      </w:r>
      <w:r>
        <w:rPr>
          <w:rFonts w:hint="eastAsia" w:hAnsiTheme="minorEastAsia"/>
          <w:sz w:val="28"/>
          <w:szCs w:val="28"/>
        </w:rPr>
        <w:t>【点击对应事项】-</w:t>
      </w:r>
      <w:r>
        <w:rPr>
          <w:rFonts w:hAnsiTheme="minorEastAsia"/>
          <w:sz w:val="28"/>
          <w:szCs w:val="28"/>
        </w:rPr>
        <w:t>【立即申请】</w:t>
      </w:r>
      <w:r>
        <w:rPr>
          <w:rFonts w:hint="eastAsia" w:hAnsiTheme="minorEastAsia"/>
          <w:sz w:val="28"/>
          <w:szCs w:val="28"/>
        </w:rPr>
        <w:t>，</w:t>
      </w:r>
    </w:p>
    <w:p>
      <w:pPr>
        <w:pStyle w:val="11"/>
      </w:pPr>
      <w:r>
        <w:drawing>
          <wp:inline distT="0" distB="0" distL="0" distR="0">
            <wp:extent cx="1709420" cy="3494405"/>
            <wp:effectExtent l="0" t="0" r="5080" b="0"/>
            <wp:docPr id="941643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4314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573" cy="353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36395" cy="3472815"/>
            <wp:effectExtent l="0" t="0" r="1905" b="0"/>
            <wp:docPr id="1853140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4025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6780" cy="35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54810" cy="3508375"/>
            <wp:effectExtent l="0" t="0" r="2540" b="0"/>
            <wp:docPr id="1285130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3075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784" cy="35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</w:pPr>
      <w:r>
        <w:drawing>
          <wp:inline distT="0" distB="0" distL="0" distR="0">
            <wp:extent cx="1736090" cy="3310255"/>
            <wp:effectExtent l="0" t="0" r="0" b="4445"/>
            <wp:docPr id="126857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708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4655" cy="3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64335" cy="3281045"/>
            <wp:effectExtent l="0" t="0" r="0" b="0"/>
            <wp:docPr id="1300771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719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9082" cy="32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hAnsiTheme="minorEastAsia"/>
          <w:sz w:val="28"/>
          <w:szCs w:val="28"/>
        </w:rPr>
      </w:pPr>
    </w:p>
    <w:p>
      <w:pPr>
        <w:pStyle w:val="11"/>
      </w:pPr>
      <w:r>
        <w:rPr>
          <w:rFonts w:hint="eastAsia" w:hAnsiTheme="minorEastAsia"/>
          <w:sz w:val="28"/>
          <w:szCs w:val="28"/>
        </w:rPr>
        <w:t>【</w:t>
      </w:r>
      <w:r>
        <w:rPr>
          <w:rFonts w:hint="eastAsia" w:hAnsiTheme="minorEastAsia"/>
          <w:b/>
          <w:bCs/>
          <w:sz w:val="28"/>
          <w:szCs w:val="28"/>
        </w:rPr>
        <w:t>研究生</w:t>
      </w:r>
      <w:r>
        <w:rPr>
          <w:rFonts w:hint="eastAsia" w:hAnsiTheme="minorEastAsia"/>
          <w:sz w:val="28"/>
          <w:szCs w:val="28"/>
        </w:rPr>
        <w:t>】从电脑端登录，依次点击【服务大厅】-【研究生院】-【立即申请】即可进入对应申请</w:t>
      </w:r>
    </w:p>
    <w:p>
      <w:pPr>
        <w:pStyle w:val="11"/>
      </w:pPr>
      <w:r>
        <w:drawing>
          <wp:inline distT="0" distB="0" distL="114300" distR="114300">
            <wp:extent cx="5269230" cy="484060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</w:pPr>
    </w:p>
    <w:p>
      <w:pPr>
        <w:pStyle w:val="21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学生申请及查看进度</w:t>
      </w:r>
    </w:p>
    <w:p>
      <w:pPr>
        <w:pStyle w:val="11"/>
      </w:pPr>
      <w:r>
        <w:rPr>
          <w:rFonts w:hint="eastAsia" w:hAnsiTheme="minorEastAsia"/>
          <w:sz w:val="28"/>
          <w:szCs w:val="28"/>
        </w:rPr>
        <w:t>【</w:t>
      </w:r>
      <w:r>
        <w:rPr>
          <w:rFonts w:hint="eastAsia" w:hAnsiTheme="minorEastAsia"/>
          <w:b/>
          <w:bCs/>
          <w:sz w:val="28"/>
          <w:szCs w:val="28"/>
        </w:rPr>
        <w:t>研究生</w:t>
      </w:r>
      <w:r>
        <w:rPr>
          <w:rFonts w:hint="eastAsia" w:hAnsiTheme="minorEastAsia"/>
          <w:sz w:val="28"/>
          <w:szCs w:val="28"/>
        </w:rPr>
        <w:t>】从移动端登录，点击底部的【申请】即可看到提交过的申请，在被驳回后需在底部【待办】处进行修改提交操作。</w:t>
      </w:r>
    </w:p>
    <w:p>
      <w:pPr>
        <w:pStyle w:val="11"/>
      </w:pPr>
      <w:r>
        <w:drawing>
          <wp:inline distT="0" distB="0" distL="0" distR="0">
            <wp:extent cx="1488440" cy="2973705"/>
            <wp:effectExtent l="0" t="0" r="0" b="0"/>
            <wp:docPr id="132672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209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3394" cy="298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hAnsiTheme="minorEastAsia"/>
          <w:sz w:val="28"/>
          <w:szCs w:val="28"/>
        </w:rPr>
      </w:pPr>
      <w:r>
        <w:rPr>
          <w:rFonts w:hint="eastAsia" w:hAnsiTheme="minorEastAsia"/>
          <w:sz w:val="28"/>
          <w:szCs w:val="28"/>
        </w:rPr>
        <w:t>【</w:t>
      </w:r>
      <w:r>
        <w:rPr>
          <w:rFonts w:hint="eastAsia" w:hAnsiTheme="minorEastAsia"/>
          <w:b/>
          <w:bCs/>
          <w:sz w:val="28"/>
          <w:szCs w:val="28"/>
        </w:rPr>
        <w:t>研究生</w:t>
      </w:r>
      <w:r>
        <w:rPr>
          <w:rFonts w:hint="eastAsia" w:hAnsiTheme="minorEastAsia"/>
          <w:sz w:val="28"/>
          <w:szCs w:val="28"/>
        </w:rPr>
        <w:t>】从电脑端登录</w:t>
      </w:r>
    </w:p>
    <w:p>
      <w:pPr>
        <w:pStyle w:val="11"/>
      </w:pPr>
      <w:r>
        <w:rPr>
          <w:rFonts w:hint="eastAsia" w:hAnsiTheme="minorEastAsia"/>
          <w:sz w:val="28"/>
          <w:szCs w:val="28"/>
        </w:rPr>
        <w:t>进入系统后，找到对应事项，点击【立即申请】，即可进入表单填写页面，按要求填写完表单后点击【正式提交】，等待下一级审批人员审核。</w:t>
      </w:r>
    </w:p>
    <w:p>
      <w:pPr>
        <w:pStyle w:val="11"/>
        <w:jc w:val="center"/>
      </w:pPr>
      <w:r>
        <w:drawing>
          <wp:inline distT="0" distB="0" distL="0" distR="0">
            <wp:extent cx="4436745" cy="3841750"/>
            <wp:effectExtent l="0" t="0" r="1905" b="6350"/>
            <wp:docPr id="1231086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8650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9945" cy="38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</w:pPr>
      <w:r>
        <w:rPr>
          <w:rFonts w:hint="eastAsia"/>
        </w:rPr>
        <w:t>【</w:t>
      </w:r>
      <w:r>
        <w:rPr>
          <w:rFonts w:hint="eastAsia"/>
          <w:b/>
          <w:bCs/>
        </w:rPr>
        <w:t>研究生</w:t>
      </w:r>
      <w:r>
        <w:rPr>
          <w:rFonts w:hint="eastAsia"/>
        </w:rPr>
        <w:t>】在申请完成之后，点击【我的申请】可以看到已提交过的申请，选择申请状态后，可以查看已提交申请的表单填写情况【查看表单】、审批人员处理记录【处理记录】、以及当前审批节点【流程跟踪】</w:t>
      </w:r>
    </w:p>
    <w:p>
      <w:pPr>
        <w:pStyle w:val="11"/>
      </w:pPr>
      <w:r>
        <w:drawing>
          <wp:inline distT="0" distB="0" distL="0" distR="0">
            <wp:extent cx="5274310" cy="1800860"/>
            <wp:effectExtent l="0" t="0" r="2540" b="8890"/>
            <wp:docPr id="835361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6124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</w:pPr>
      <w:r>
        <w:rPr>
          <w:rFonts w:hint="eastAsia"/>
        </w:rPr>
        <w:t>在被驳回后，在我的申请处可以看到当前事项状态，点击驳回进入表单，按审批要求修改完成后，可再次提交流程继续。</w:t>
      </w:r>
    </w:p>
    <w:p>
      <w:pPr>
        <w:pStyle w:val="11"/>
      </w:pPr>
      <w:r>
        <w:drawing>
          <wp:inline distT="0" distB="0" distL="0" distR="0">
            <wp:extent cx="5274310" cy="1503680"/>
            <wp:effectExtent l="0" t="0" r="2540" b="1270"/>
            <wp:docPr id="426045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4568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</w:pPr>
    </w:p>
    <w:p>
      <w:pPr>
        <w:pStyle w:val="11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D146F2"/>
    <w:multiLevelType w:val="multilevel"/>
    <w:tmpl w:val="90D146F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ascii="Times New Roman" w:hAnsi="Times New Roman" w:eastAsia="宋体" w:cs="Times New Roman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145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D410421"/>
    <w:multiLevelType w:val="multilevel"/>
    <w:tmpl w:val="1D410421"/>
    <w:lvl w:ilvl="0" w:tentative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1NjEwNmJiMzRkODA0ZGI0YzMxMTQyYTZkZThlNjkifQ=="/>
  </w:docVars>
  <w:rsids>
    <w:rsidRoot w:val="00A0198D"/>
    <w:rsid w:val="001728A4"/>
    <w:rsid w:val="002307B1"/>
    <w:rsid w:val="002C6B1A"/>
    <w:rsid w:val="002D64FB"/>
    <w:rsid w:val="003023EC"/>
    <w:rsid w:val="003F538A"/>
    <w:rsid w:val="00412DE4"/>
    <w:rsid w:val="00414CED"/>
    <w:rsid w:val="004E78C7"/>
    <w:rsid w:val="00604FA4"/>
    <w:rsid w:val="00650634"/>
    <w:rsid w:val="0065196D"/>
    <w:rsid w:val="006A754B"/>
    <w:rsid w:val="006C2A84"/>
    <w:rsid w:val="00795F08"/>
    <w:rsid w:val="007B32D3"/>
    <w:rsid w:val="00835FCE"/>
    <w:rsid w:val="00864C21"/>
    <w:rsid w:val="009140D3"/>
    <w:rsid w:val="00960978"/>
    <w:rsid w:val="00A0198D"/>
    <w:rsid w:val="00A64035"/>
    <w:rsid w:val="00A75753"/>
    <w:rsid w:val="00AC5CF3"/>
    <w:rsid w:val="00CB7387"/>
    <w:rsid w:val="00D937DC"/>
    <w:rsid w:val="00E812FD"/>
    <w:rsid w:val="00F66CB4"/>
    <w:rsid w:val="00F719A8"/>
    <w:rsid w:val="00FA2207"/>
    <w:rsid w:val="00FE7421"/>
    <w:rsid w:val="20C274CD"/>
    <w:rsid w:val="2D961437"/>
    <w:rsid w:val="46252B14"/>
    <w:rsid w:val="4C54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tabs>
        <w:tab w:val="left" w:pos="432"/>
      </w:tabs>
      <w:adjustRightInd w:val="0"/>
      <w:spacing w:line="360" w:lineRule="auto"/>
      <w:textAlignment w:val="baseline"/>
      <w:outlineLvl w:val="0"/>
    </w:pPr>
    <w:rPr>
      <w:b/>
      <w:kern w:val="44"/>
      <w:sz w:val="32"/>
      <w:szCs w:val="20"/>
    </w:rPr>
  </w:style>
  <w:style w:type="paragraph" w:styleId="3">
    <w:name w:val="heading 2"/>
    <w:basedOn w:val="1"/>
    <w:next w:val="1"/>
    <w:link w:val="32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line="360" w:lineRule="auto"/>
      <w:outlineLvl w:val="1"/>
    </w:pPr>
    <w:rPr>
      <w:sz w:val="30"/>
      <w:szCs w:val="20"/>
    </w:rPr>
  </w:style>
  <w:style w:type="paragraph" w:styleId="4">
    <w:name w:val="heading 3"/>
    <w:basedOn w:val="1"/>
    <w:next w:val="1"/>
    <w:link w:val="33"/>
    <w:qFormat/>
    <w:uiPriority w:val="0"/>
    <w:pPr>
      <w:keepNext/>
      <w:keepLines/>
      <w:numPr>
        <w:ilvl w:val="2"/>
        <w:numId w:val="1"/>
      </w:numPr>
      <w:tabs>
        <w:tab w:val="left" w:pos="720"/>
      </w:tabs>
      <w:spacing w:line="360" w:lineRule="auto"/>
      <w:outlineLvl w:val="2"/>
    </w:pPr>
    <w:rPr>
      <w:bCs/>
      <w:szCs w:val="32"/>
    </w:rPr>
  </w:style>
  <w:style w:type="paragraph" w:styleId="5">
    <w:name w:val="heading 4"/>
    <w:basedOn w:val="1"/>
    <w:next w:val="1"/>
    <w:link w:val="34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5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36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link w:val="37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link w:val="38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39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Plain Text"/>
    <w:basedOn w:val="1"/>
    <w:link w:val="27"/>
    <w:semiHidden/>
    <w:unhideWhenUsed/>
    <w:qFormat/>
    <w:uiPriority w:val="99"/>
    <w:rPr>
      <w:rFonts w:hAnsi="Courier New" w:cs="Courier New" w:asciiTheme="minorEastAsia" w:eastAsiaTheme="minorEastAsia"/>
    </w:rPr>
  </w:style>
  <w:style w:type="paragraph" w:styleId="12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itle"/>
    <w:basedOn w:val="1"/>
    <w:next w:val="1"/>
    <w:link w:val="30"/>
    <w:qFormat/>
    <w:uiPriority w:val="0"/>
    <w:pPr>
      <w:jc w:val="center"/>
    </w:pPr>
    <w:rPr>
      <w:rFonts w:ascii="宋体"/>
      <w:b/>
      <w:snapToGrid w:val="0"/>
      <w:kern w:val="0"/>
      <w:sz w:val="36"/>
      <w:szCs w:val="20"/>
    </w:rPr>
  </w:style>
  <w:style w:type="paragraph" w:customStyle="1" w:styleId="17">
    <w:name w:val="4号标题"/>
    <w:next w:val="11"/>
    <w:link w:val="18"/>
    <w:autoRedefine/>
    <w:qFormat/>
    <w:uiPriority w:val="0"/>
    <w:pPr>
      <w:jc w:val="both"/>
    </w:pPr>
    <w:rPr>
      <w:rFonts w:ascii="宋体" w:hAnsi="宋体" w:eastAsia="宋体" w:cstheme="minorBidi"/>
      <w:b/>
      <w:bCs/>
      <w:kern w:val="44"/>
      <w:sz w:val="28"/>
      <w:szCs w:val="44"/>
      <w:lang w:val="en-US" w:eastAsia="zh-CN" w:bidi="ar-SA"/>
    </w:rPr>
  </w:style>
  <w:style w:type="character" w:customStyle="1" w:styleId="18">
    <w:name w:val="4号标题 字符"/>
    <w:basedOn w:val="16"/>
    <w:link w:val="17"/>
    <w:autoRedefine/>
    <w:qFormat/>
    <w:uiPriority w:val="0"/>
    <w:rPr>
      <w:b/>
      <w:bCs/>
      <w:kern w:val="44"/>
      <w:szCs w:val="44"/>
    </w:rPr>
  </w:style>
  <w:style w:type="paragraph" w:customStyle="1" w:styleId="19">
    <w:name w:val="3号标题"/>
    <w:next w:val="11"/>
    <w:link w:val="20"/>
    <w:autoRedefine/>
    <w:qFormat/>
    <w:uiPriority w:val="0"/>
    <w:rPr>
      <w:rFonts w:ascii="宋体" w:hAnsi="宋体" w:eastAsia="宋体" w:cstheme="minorBidi"/>
      <w:b/>
      <w:bCs/>
      <w:kern w:val="44"/>
      <w:sz w:val="32"/>
      <w:szCs w:val="44"/>
      <w:lang w:val="en-US" w:eastAsia="zh-CN" w:bidi="ar-SA"/>
    </w:rPr>
  </w:style>
  <w:style w:type="character" w:customStyle="1" w:styleId="20">
    <w:name w:val="3号标题 字符"/>
    <w:basedOn w:val="16"/>
    <w:link w:val="19"/>
    <w:qFormat/>
    <w:uiPriority w:val="0"/>
    <w:rPr>
      <w:b/>
      <w:bCs/>
      <w:kern w:val="44"/>
      <w:sz w:val="32"/>
      <w:szCs w:val="44"/>
    </w:rPr>
  </w:style>
  <w:style w:type="paragraph" w:customStyle="1" w:styleId="21">
    <w:name w:val="1号标题"/>
    <w:next w:val="11"/>
    <w:link w:val="22"/>
    <w:autoRedefine/>
    <w:qFormat/>
    <w:uiPriority w:val="0"/>
    <w:pPr>
      <w:jc w:val="both"/>
    </w:pPr>
    <w:rPr>
      <w:rFonts w:ascii="宋体" w:hAnsi="宋体" w:eastAsia="宋体" w:cstheme="minorBidi"/>
      <w:b/>
      <w:bCs/>
      <w:kern w:val="44"/>
      <w:sz w:val="44"/>
      <w:szCs w:val="44"/>
      <w:lang w:val="en-US" w:eastAsia="zh-CN" w:bidi="ar-SA"/>
    </w:rPr>
  </w:style>
  <w:style w:type="character" w:customStyle="1" w:styleId="22">
    <w:name w:val="1号标题 字符"/>
    <w:basedOn w:val="16"/>
    <w:link w:val="21"/>
    <w:autoRedefine/>
    <w:qFormat/>
    <w:uiPriority w:val="0"/>
    <w:rPr>
      <w:b/>
      <w:bCs/>
      <w:kern w:val="44"/>
      <w:sz w:val="44"/>
      <w:szCs w:val="44"/>
    </w:rPr>
  </w:style>
  <w:style w:type="paragraph" w:customStyle="1" w:styleId="23">
    <w:name w:val="毕设论文大章节"/>
    <w:next w:val="1"/>
    <w:qFormat/>
    <w:uiPriority w:val="0"/>
    <w:pPr>
      <w:jc w:val="center"/>
    </w:pPr>
    <w:rPr>
      <w:rFonts w:ascii="Calibri" w:hAnsi="Calibri" w:eastAsia="宋体" w:cs="Calibri"/>
      <w:b/>
      <w:bCs/>
      <w:kern w:val="44"/>
      <w:sz w:val="32"/>
      <w:szCs w:val="44"/>
      <w:lang w:val="en-US" w:eastAsia="zh-CN" w:bidi="ar-SA"/>
    </w:rPr>
  </w:style>
  <w:style w:type="character" w:customStyle="1" w:styleId="24">
    <w:name w:val="图表名"/>
    <w:autoRedefine/>
    <w:qFormat/>
    <w:uiPriority w:val="1"/>
    <w:rPr>
      <w:rFonts w:ascii="Times New Roman" w:hAnsi="Times New Roman" w:eastAsia="宋体"/>
      <w:color w:val="auto"/>
      <w:sz w:val="18"/>
      <w:szCs w:val="18"/>
    </w:rPr>
  </w:style>
  <w:style w:type="paragraph" w:customStyle="1" w:styleId="25">
    <w:name w:val="2号标题"/>
    <w:next w:val="11"/>
    <w:link w:val="26"/>
    <w:qFormat/>
    <w:uiPriority w:val="0"/>
    <w:rPr>
      <w:rFonts w:ascii="宋体" w:hAnsi="宋体" w:eastAsia="宋体" w:cstheme="minorBidi"/>
      <w:b/>
      <w:bCs/>
      <w:kern w:val="44"/>
      <w:sz w:val="36"/>
      <w:szCs w:val="44"/>
      <w:lang w:val="en-US" w:eastAsia="zh-CN" w:bidi="ar-SA"/>
    </w:rPr>
  </w:style>
  <w:style w:type="character" w:customStyle="1" w:styleId="26">
    <w:name w:val="2号标题 字符"/>
    <w:basedOn w:val="16"/>
    <w:link w:val="25"/>
    <w:qFormat/>
    <w:uiPriority w:val="0"/>
    <w:rPr>
      <w:b/>
      <w:bCs/>
      <w:kern w:val="44"/>
      <w:sz w:val="36"/>
      <w:szCs w:val="44"/>
    </w:rPr>
  </w:style>
  <w:style w:type="character" w:customStyle="1" w:styleId="27">
    <w:name w:val="纯文本 字符"/>
    <w:basedOn w:val="16"/>
    <w:link w:val="11"/>
    <w:semiHidden/>
    <w:qFormat/>
    <w:uiPriority w:val="99"/>
    <w:rPr>
      <w:rFonts w:hAnsi="Courier New" w:cs="Courier New" w:asciiTheme="minorEastAsia" w:eastAsiaTheme="minorEastAsia"/>
    </w:rPr>
  </w:style>
  <w:style w:type="character" w:customStyle="1" w:styleId="28">
    <w:name w:val="页眉 字符"/>
    <w:basedOn w:val="16"/>
    <w:link w:val="13"/>
    <w:qFormat/>
    <w:uiPriority w:val="99"/>
    <w:rPr>
      <w:sz w:val="18"/>
      <w:szCs w:val="18"/>
    </w:rPr>
  </w:style>
  <w:style w:type="character" w:customStyle="1" w:styleId="29">
    <w:name w:val="页脚 字符"/>
    <w:basedOn w:val="16"/>
    <w:link w:val="12"/>
    <w:qFormat/>
    <w:uiPriority w:val="99"/>
    <w:rPr>
      <w:sz w:val="18"/>
      <w:szCs w:val="18"/>
    </w:rPr>
  </w:style>
  <w:style w:type="character" w:customStyle="1" w:styleId="30">
    <w:name w:val="标题 字符"/>
    <w:basedOn w:val="16"/>
    <w:link w:val="14"/>
    <w:qFormat/>
    <w:uiPriority w:val="0"/>
    <w:rPr>
      <w:rFonts w:hAnsi="Times New Roman" w:cs="Times New Roman"/>
      <w:b/>
      <w:snapToGrid w:val="0"/>
      <w:kern w:val="0"/>
      <w:sz w:val="36"/>
      <w:szCs w:val="20"/>
    </w:rPr>
  </w:style>
  <w:style w:type="character" w:customStyle="1" w:styleId="31">
    <w:name w:val="标题 1 字符"/>
    <w:basedOn w:val="16"/>
    <w:link w:val="2"/>
    <w:qFormat/>
    <w:uiPriority w:val="0"/>
    <w:rPr>
      <w:rFonts w:ascii="Times New Roman" w:hAnsi="Times New Roman" w:cs="Times New Roman"/>
      <w:b/>
      <w:kern w:val="44"/>
      <w:sz w:val="32"/>
      <w:szCs w:val="20"/>
    </w:rPr>
  </w:style>
  <w:style w:type="character" w:customStyle="1" w:styleId="32">
    <w:name w:val="标题 2 字符"/>
    <w:basedOn w:val="16"/>
    <w:link w:val="3"/>
    <w:qFormat/>
    <w:uiPriority w:val="0"/>
    <w:rPr>
      <w:rFonts w:ascii="Times New Roman" w:hAnsi="Times New Roman" w:cs="Times New Roman"/>
      <w:sz w:val="30"/>
      <w:szCs w:val="20"/>
    </w:rPr>
  </w:style>
  <w:style w:type="character" w:customStyle="1" w:styleId="33">
    <w:name w:val="标题 3 字符"/>
    <w:basedOn w:val="16"/>
    <w:link w:val="4"/>
    <w:qFormat/>
    <w:uiPriority w:val="0"/>
    <w:rPr>
      <w:rFonts w:ascii="Times New Roman" w:hAnsi="Times New Roman" w:cs="Times New Roman"/>
      <w:bCs/>
      <w:sz w:val="24"/>
      <w:szCs w:val="32"/>
    </w:rPr>
  </w:style>
  <w:style w:type="character" w:customStyle="1" w:styleId="34">
    <w:name w:val="标题 4 字符"/>
    <w:basedOn w:val="16"/>
    <w:link w:val="5"/>
    <w:qFormat/>
    <w:uiPriority w:val="0"/>
    <w:rPr>
      <w:rFonts w:asciiTheme="majorHAnsi" w:hAnsiTheme="majorHAnsi" w:eastAsiaTheme="majorEastAsia" w:cstheme="majorBidi"/>
      <w:b/>
      <w:bCs/>
    </w:rPr>
  </w:style>
  <w:style w:type="character" w:customStyle="1" w:styleId="35">
    <w:name w:val="标题 5 字符"/>
    <w:basedOn w:val="16"/>
    <w:link w:val="6"/>
    <w:semiHidden/>
    <w:qFormat/>
    <w:uiPriority w:val="0"/>
    <w:rPr>
      <w:rFonts w:ascii="Times New Roman" w:hAnsi="Times New Roman" w:cs="Times New Roman"/>
      <w:b/>
      <w:szCs w:val="24"/>
    </w:rPr>
  </w:style>
  <w:style w:type="character" w:customStyle="1" w:styleId="36">
    <w:name w:val="标题 6 字符"/>
    <w:basedOn w:val="16"/>
    <w:link w:val="7"/>
    <w:semiHidden/>
    <w:qFormat/>
    <w:uiPriority w:val="0"/>
    <w:rPr>
      <w:rFonts w:ascii="Arial" w:hAnsi="Arial" w:eastAsia="黑体" w:cs="Times New Roman"/>
      <w:b/>
      <w:sz w:val="24"/>
      <w:szCs w:val="24"/>
    </w:rPr>
  </w:style>
  <w:style w:type="character" w:customStyle="1" w:styleId="37">
    <w:name w:val="标题 7 字符"/>
    <w:basedOn w:val="16"/>
    <w:link w:val="8"/>
    <w:semiHidden/>
    <w:qFormat/>
    <w:uiPriority w:val="0"/>
    <w:rPr>
      <w:rFonts w:ascii="Times New Roman" w:hAnsi="Times New Roman" w:cs="Times New Roman"/>
      <w:b/>
      <w:sz w:val="24"/>
      <w:szCs w:val="24"/>
    </w:rPr>
  </w:style>
  <w:style w:type="character" w:customStyle="1" w:styleId="38">
    <w:name w:val="标题 8 字符"/>
    <w:basedOn w:val="16"/>
    <w:link w:val="9"/>
    <w:semiHidden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9">
    <w:name w:val="标题 9 字符"/>
    <w:basedOn w:val="16"/>
    <w:link w:val="10"/>
    <w:semiHidden/>
    <w:qFormat/>
    <w:uiPriority w:val="0"/>
    <w:rPr>
      <w:rFonts w:ascii="Arial" w:hAnsi="Arial" w:eastAsia="黑体" w:cs="Times New Roman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93</Words>
  <Characters>532</Characters>
  <Lines>4</Lines>
  <Paragraphs>1</Paragraphs>
  <TotalTime>60</TotalTime>
  <ScaleCrop>false</ScaleCrop>
  <LinksUpToDate>false</LinksUpToDate>
  <CharactersWithSpaces>624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2023-07-09T18:01:00Z</dcterms:created>
  <dc:creator>洪宇 周</dc:creator>
  <cp:lastModifiedBy>(≧ω≦)✨✨</cp:lastModifiedBy>
  <dcterms:modified xsi:type="dcterms:W3CDTF">2024-04-29T02:39:08Z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E4E0F4E257DE428A9455587C7D20AA01_13</vt:lpwstr>
  </property>
</Properties>
</file>