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夏胜利</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副教授三级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25</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交通港站与枢纽B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铁路车站与枢纽设计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铁路车站与枢纽设计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240</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70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116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2021届 何金点17251060   马丽娅17251127
                <w:br/>
                2022届 仇帅 18251028  林大领 18259005（留学生）
                <w:br/>
                2023届 孟子桓 17251249
                <w:br/>
                2024届 马兰英 20251106 瑞拉 20259012 （留学生）
              </w:t>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348</w:t>
            </w:r>
            <w:r w:rsidRPr="000620DA">
              <w:t xml:space="preserve"> </w:t>
            </w:r>
            <w:r w:rsidRPr="000620DA">
              <w:t>学时；其中本科课程</w:t>
            </w:r>
            <w:r w:rsidR="00D24DED" w:rsidRPr="000620DA">
              <w:t>授课</w:t>
            </w:r>
            <w:r w:rsidRPr="000620DA">
              <w:t xml:space="preserve"> </w:t>
            </w:r>
            <w:r w:rsidR="006F42C7">
              <w:rPr>
                <w:rFonts w:hint="eastAsia"/>
              </w:rPr>
              <w:t xml:space="preserve">242</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36</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7</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4</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仇帅(22120901),BEDANE SHIBESHI TAMIRU(23129077),黄杰明(23140539),曾偌豪(24125716)</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2023年毕业 AMINU NAJIYULLAHI ABDULLAHI(21129064), AHMED ALAMEN AHMED ALMAHI(21129074)
                <w:br/>
                2024年毕业  曾荣鑫(22125804), OMAR BASSAM ABOELKHAIR(22129067)
              </w:t>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往《铁道运输与经济》投稿论文1篇：《长大货车驼峰溜放中车辆底部与轨面最小距离计算方法及应用》（通讯作者），已网络首发（2024-12-03）。往《铁道学报》投稿论文2篇：《基于正态随机过程的驼峰设计中计算气温建模与分析》（第一作者），已收到录用通知；《驼峰溜放过程中车辆实际倾斜角度及其在计算车辆车底距轨面最小距离上的应用》（通讯作者），专家评审中。</w:t>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0</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0</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T19DJ00110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“中国铁路运营安全基础体系研究及编著”项目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2019-08-27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鲁放</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2/20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44.5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T20JB700010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科研专项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深入挖掘京张铁路历史文化 助力京张铁路遗址公园建设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夏胜利</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T21JB0700020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科研专项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京张铁路遗址公园中铁路元素落地的深化研究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2021-03-31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2022-04-01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夏胜利</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16.0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T21L01390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轨道交通新机场线丽泽城市航站楼设计方案及建筑一体化城市方案征集项目交通顾问（轨道方向）专项咨询</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2022-10-15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夏胜利</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T22D00030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面向多层域轨道交通“四网融合”的数据治理和可信交互关键技术研究（1）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鲁放</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T23L00270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《轨道交通智慧车站建设技术导则》团体标准编制（7）</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2023-03-01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夏胜利</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T23JBZX00020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科研专项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京张铁路遗址公园建设再助力</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夏胜利</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T24L01901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铁路行车作业人员健康管理与心理调适研究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夏胜利</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T24L02060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铁路运输作业人员安全行为分析与健康管理</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2024-12-12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夏胜利</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9.8</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7</w:t>
            </w:r>
            <w:r w:rsidRPr="00AC4422">
              <w:t xml:space="preserve"> </w:t>
            </w:r>
            <w:r w:rsidRPr="00AC4422">
              <w:t>项，其中纵向项目</w:t>
            </w:r>
            <w:r w:rsidRPr="00AC4422">
              <w:t xml:space="preserve"> </w:t>
            </w:r>
            <w:r w:rsidR="00B316A8" w:rsidRPr="00AC4422">
              <w:rPr>
                <w:rFonts w:hint="eastAsia"/>
              </w:rPr>
              <w:t xml:space="preserve">3</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2</w:t>
            </w:r>
            <w:r w:rsidRPr="00AC4422">
              <w:t xml:space="preserve"> </w:t>
            </w:r>
            <w:r w:rsidRPr="00AC4422">
              <w:t>项，其中纵向项目</w:t>
            </w:r>
            <w:r w:rsidRPr="00AC4422">
              <w:t xml:space="preserve"> </w:t>
            </w:r>
            <w:r w:rsidR="00B316A8" w:rsidRPr="00AC4422">
              <w:rPr>
                <w:rFonts w:hint="eastAsia"/>
              </w:rPr>
              <w:t xml:space="preserve">2</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获评中国铁道学会分支机构先进工作者荣誉称号</w:t>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 学科/实验室建设
                <w:br/>
                协助“交通运输规划与管理”学科“交通枢纽规划与设计”方向责任教授开展学科建设；参与“交通港站与枢纽””铁路站场与枢纽”“综合交通规划与设计”本科生课程建设及授课任务，参与交通运输（铁道运输专业）本科生铁路现场（编组站、机务段、调度所、车辆段、客运站）生产实习带队任务，参与商务部硕士班《铁路站场与枢纽设计》课程建设及英文授课任务。
                <w:br/>
                <w:br/>
                2. 团队建设
                <w:br/>
                参与“交通运输规划与管理”学科方向“交通港站与枢纽””铁路站场与枢纽”“综合交通规划与设计”等课程教学团队建设以及相关科研团队建设。
                <w:br/>
                <w:br/>
                3. 国际合作
                <w:br/>
                （1）自2002年8月份开始，接受学院委派，担任国际学术期刊Urban Rail Transit 编辑部主任，负责编辑部日常工作，协助主编推进期刊国际化工作，推进了首届全球轨道交通最佳博士论文奖暨施仲衡荣誉奖设立、征集、评选、颁奖等系列相关工作；目前期刊部分论文被国际知名数据库SCI、Ei检索收录。
                <w:br/>
                （2）2021年度，协助第九届“国际铁路运营管理会议”暨RailBeijing 2021会议筹备工作，并协助申请了中国科协2021年国际组织事务综合项目对RailBeijing 2021国际会议的8万元资助。该系列会议是国际上专注铁路运营管理的大型高端学术会议，当年首次在中国举办，受到国际学者及业界的广泛关注，期间克服疫情影响，最终以线上+线下方式召开，取得圆满成功。
                <w:br/>
                （3）2021年~2024年期间，指导2位留学生（朝鲜、古巴）完成本科毕业论文，指导3名留学生（尼日利亚、苏丹、埃及）完成硕士毕业论文，正在指导一名留学生（埃塞俄比亚）硕士毕业论文撰写工作。
                <w:br/>
                （4）2023年度，联系并共同带领商务部全英文项目硕士留学生22人到京张高铁北京北站、长城站、清河站，京张铁路青龙桥站，詹天佑纪念馆等地参观实习。
                <w:br/>
                <w:br/>
                4. 公共服务
                <w:br/>
                （1）兼任中国铁道学会运输委员会秘书，承担秘书处日常具体工作，期间：协助推进了第六届运输委员会换届工作；参与筹备了中国铁道学会运输委员会历届年会及新一届学组创建工作；2021年~2024年期间，协助发起并连续筹办了四届“铁路运输组织与运营管理创新研讨会"，其中第三届被科协”2023年度重要学术会议指南“收录；2024年度发起并筹办了”新形势下铁路运输系统职工健康管理研讨会“。
                <w:br/>
                （2）自2020年以来连续3次承担学校科研专项-京张铁路专题项目《助力京张铁路遗址公园建设》执行负责人工作，协助我校老专家持续推进京张铁路遗址公园中珍贵铁路遗产保护、铁路元素落地、优秀铁路文化传承、及多次航拍等工作。
                <w:br/>
                （3）参与交通运输科学馆改造筹备工作及相关科普活动策划工作，包括协助筹备2021年交通运输科技活动周活动。
                <w:br/>
                （4）自2023年9月份以来，结合在铁路现场发现的职工健康问题，发起并推进了“助力铁路运输系统职工健康管理工作”。
                <w:br/>
                <w:br/>
                5. 其他
                <w:br/>
                （1）2022年度，合作指导本科生大创项目，获第十二届北京市大学生交通科技大赛三等奖。
                <w:br/>
                （2）2024年度，以第二发明人获得一项专利发明授权“一种驼峰调车解体作业中提钩自动化作业方法与作业系统” （授权公告日：2024-01-30；授权公告号：CN11519581）。
                <w:br/>
                （3）指导的硕士研究生仇帅，2022~2023学年获得三等学业奖学金，2023~2024学年获得二等学业奖学金，2024~2005学年获得国家奖学金。
                <w:br/>
                （4）曾担任2015级本科生班主任，获评2019年度“优秀毕业班班主任”称号，担任班主任班上有4名学生毕业5年后获评2024年度“全国铁路青年岗位能手”称号。
                <w:br/>
                （5）2020年~2021年期间，协助对交通运输学院一名出现严重心理问题的本科生本人及家长做心理辅导工作，帮助学生及家长度过困难阶段，并在学生重返校园后持续提供心理疏导帮助，使其最终得以实现良好生命状态完成学业并顺利毕业。
                <w:br/>
                （6）自2021年以来，持续参加学校党委教工部组织的"中华优秀传统文化经典学习"及实地研学活动。2024年底，在学校教工部支持下，开始在交大教职工中分享中华优秀传统文化中的“知行”理论及其实践应用探索方面的感悟与心得。
                <w:br/>
                （7）2023年度，参加了学校学生心理素质教育中心举办的“团体心理育人工作论坛"“团队动力基本功训练”，不断提升心理育人的工作能力与水平。
                <w:br/>
                （8）2023年度，参加了”全国科技期刊英文编辑写作与国际化发展培训班“”自然大师课堂-专家讲堂nature masterclasses“等培训，不断提升科技交流水平与能力。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