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吴亦政</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交通运输规划与管理</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副教授三级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2021-01-01至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17</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交通管理与控制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42</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专业外语</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交通系统分析与应用</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专业外语</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交通管理与控制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道路交通管理与控制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专业外语</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交通系统分析与应用</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交通工程专业生产实习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150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道路交通管理与控制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交通管理与控制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15</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430</w:t>
            </w:r>
            <w:r w:rsidRPr="000620DA">
              <w:t xml:space="preserve"> </w:t>
            </w:r>
            <w:r w:rsidRPr="000620DA">
              <w:t>学时；其中本科课程</w:t>
            </w:r>
            <w:r w:rsidR="00D24DED" w:rsidRPr="000620DA">
              <w:t>授课</w:t>
            </w:r>
            <w:r w:rsidRPr="000620DA">
              <w:t xml:space="preserve"> </w:t>
            </w:r>
            <w:r w:rsidR="006F42C7">
              <w:rPr>
                <w:rFonts w:hint="eastAsia"/>
              </w:rPr>
              <w:t xml:space="preserve">350</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80</w:t>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14</w:t>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3</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汪乐文(22110278),朱子俊(23111273),王茗(24110289),</w:t>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8</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蒋祺沅(22120840),牟进超(22120891),高畅(23120792),肖逸(23120925),李晓彬(23125785),丘小仪(24120802),王洲(24120839),赵心宇(24120883),</w:t>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毕业博士生一名（姜云），硕士生两名（王宇昕、林凡琪）</w:t>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Modification of Newell's car-following model incorporating multidimensional stochastic parameters for emission estimation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D-TRANSPORT AND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,91</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孟冬利,宋国华,吴亦政,翟志强,于雷,张建波</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Route planning for active travel considering air pollution exposure</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D-TRANSPORT AND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,103</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王宇昕,吴亦政,李振宇,廖凯,宋国华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城市交通管理与控制第二版</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978-7-5121-4691-4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袁振洲,吴先宇,吴亦政,杨洋,岳睿</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100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Road grade estimation based on Large-scale fuel consumption data of connected vehicles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D-TRANSPORT AND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,106</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范鹏飞,宋国华,朱子俊,吴亦政,翟志强,于雷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综合交通运输学</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人民交通出版社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978-7-114-18120-7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编委会,陈小鸿,姚恩建,杨超,以下是姓氏笔画为序,王力,王海星,刘智丽,杨扬,吴亦政,陈荣升,岳昊,董春娇,魏丽英</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50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The impact of Cold-start emissions on air pollution exposure  during active travel</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 Transport and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,112</w:t>
            </w:r>
            <w:r>
              <w:rPr>
                <w:rFonts w:hint="eastAsia"/>
              </w:rPr>
              <w:t xml:space="preserve">/</w:t>
            </w:r>
            <w:r w:rsidRPr="00B316A8">
              <w:t xml:space="preserve">,-</w:t>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姜云,宋国华,吴亦政,翟志强,张泽禹,于雷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Identification and Classification of Bus and Subway Passenger Travel Patterns in Beijing Using Transit Smart Card Data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ADVANCED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0197-6729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,2023</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汪乐文,陈媛,王宇,孙小飞,吴亦政,彭飞,宋国华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不同抑尘模式对道路扬尘控制效率的影响分析</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环境科学与技术</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1003-6504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,46</w:t>
            </w:r>
            <w:r>
              <w:rPr>
                <w:rFonts w:hint="eastAsia"/>
              </w:rPr>
              <w:t xml:space="preserve">/</w:t>
            </w:r>
            <w:r w:rsidRPr="00B316A8">
              <w:t xml:space="preserve"/>
            </w:r>
            <w:r>
              <w:rPr>
                <w:rFonts w:hint="eastAsia"/>
              </w:rPr>
              <w:t xml:space="preserve">/</w:t>
            </w:r>
            <w:r w:rsidRPr="00B316A8">
              <w:t xml:space="preserve">,108-115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林凡琪,刘善文,朱健忠,李贤芳,吴亦政,薛占刚</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Public Transit Passenger Profiling by Using Large-Scale Smart Card Data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Transportation Engineering Part A: 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2473-2907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,149</w:t>
            </w:r>
            <w:r>
              <w:rPr>
                <w:rFonts w:hint="eastAsia"/>
              </w:rPr>
              <w:t xml:space="preserve">/</w:t>
            </w:r>
            <w:r w:rsidRPr="00B316A8">
              <w:t xml:space="preserve">,4</w:t>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汪乐文,王宇,孙小飞,吴亦政,彭飞,陈俊宏,宋国华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Health effects of exposure to particulate matter and physical activity by individual sustainable commuting modes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Cleaner Production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0959-6526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,397</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吴亦政,汪乐文,王宇昕,宋国华,于雷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Which factor contributes more to the fuel consumption gap between  in-laboratory vs. real-world driving conditions? An independent  component analysis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Energy Policy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0301-4215</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,182</w:t>
            </w:r>
            <w:r>
              <w:rPr>
                <w:rFonts w:hint="eastAsia"/>
              </w:rPr>
              <w:t xml:space="preserve">/</w:t>
            </w:r>
            <w:r w:rsidRPr="00B316A8">
              <w:t xml:space="preserve">,-</w:t>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范鹏飞,尹航,鲁洪语,吴亦政,翟志强,于雷,宋国华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北京交通蓝皮书：北京交通发展报告（2023）</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社会科学文献出版社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978-7-5228-2882-4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北京交通大学北京综合交通发展研究院,马路,王超,杨小宝,肖翔,吴亦政,宋瑞,张文松,郑翔,姚恩建,郭雪萌</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30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Impacts of Cold Starts and Hybrid Electric Vehicles on On-Road Vehicle Emissions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 Transport and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,126</w:t>
            </w:r>
            <w:r>
              <w:rPr>
                <w:rFonts w:hint="eastAsia"/>
              </w:rPr>
              <w:t xml:space="preserve">/</w:t>
            </w:r>
            <w:r w:rsidRPr="00B316A8">
              <w:t xml:space="preserve">,104011</w:t>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姜云,宋国华,吴亦政,鲁洪语,翟志强,于雷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Modeling Urban-Rural health disparities using a Taxi-Based mobile atmospheric monitoring system</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 Transport and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,129</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汪乐文,吴亦政,王宇昕,于雷,宋国华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11</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3</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18</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T18L01420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典型区域交通流信息采集及特征分析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2018-11-29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T19L00040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智能分析决策及软件功能测试</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2019-02-19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T19RC00010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自然科学类人才基金项目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面向区域网络排放测算的多源交通数据融合方法</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2023-09-30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T19M00020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其它</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移动源普查技术规范制定及组织实施对外委托项目-唐山市交通流量加密观测和验证</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2019-05-31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T19L00440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道路交通异常指标体系及检测方法研究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2019-07-12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2022-05-31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T19A800030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国家自然科学基金"青年基金"</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面向主动出行方式交通规划的多维度健康影响量化方法研究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19.0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T20L00560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河南省交通行业节能减排统计与监测平台关键技术研究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2021-09-30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T20L01300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城市交通环境排放对人群健康影响的评价方法研究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2020-11-06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2021-08-31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T21L00720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雄安新区绿色智能交通建设运营关键技术研究与示范：基于智能公交湾的出行个体精细化特征挖掘技术研究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2021-07-22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2025-07-22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T22JBMC00040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基础研究项目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面向交通与能源网络融合自洽的新能源供给潜力评估与交通负荷预测方法</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T22M200050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其它（科技处）</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公路交通基础设施新能源供给潜力评估与用能负荷预测方法</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2022-06-30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2023-04-30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18.0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T22A0300050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国家自然科学基金“面上”</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面向街区尺度交通排放污染的出行人群暴露测度及健康风险评估</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61.3</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T23M200080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其它（科技处）</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公路交通安全设施碳排放核算边界及估算方法研究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2022-06-01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T23L00730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基于多维综合交通图谱的高速路网智能管控研究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T23ZK00030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首都高端智库决策咨询专项课题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北京城市交通出行问题研究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2022-09-01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2023-09-12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T23ZK00040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首都高端智库决策咨询重点课题（省部级）</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北京市郊铁路与城市轨道交通数字化运营研究（2）</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2023-11-01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T23ZK00080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首都高端智库课题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北京市公交场站交通设施复合利用研究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2023-07-24</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T23L01070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2023年交通领域污染物排放测试与评估</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2023-07-13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T24L00240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智慧交通管理子系统开发集成服务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2023-12-07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81.55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T24L00370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面向绿色低碳出行场景构建的碳排放模型研究与应用</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2024-03-21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2026-03-21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T24L01000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2024年交通领域污染物排放测试与评估</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2024-07-23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T24L01780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中国可持续交通理论体系研究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2024-11-22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22</w:t>
            </w:r>
            <w:r w:rsidRPr="00AC4422">
              <w:t xml:space="preserve"> </w:t>
            </w:r>
            <w:r w:rsidRPr="00AC4422">
              <w:t>项，其中纵向项目</w:t>
            </w:r>
            <w:r w:rsidRPr="00AC4422">
              <w:t xml:space="preserve"> </w:t>
            </w:r>
            <w:r w:rsidR="00B316A8" w:rsidRPr="00AC4422">
              <w:rPr>
                <w:rFonts w:hint="eastAsia"/>
              </w:rPr>
              <w:t xml:space="preserve">5</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39</w:t>
            </w:r>
            <w:r w:rsidRPr="00AC4422">
              <w:t xml:space="preserve"> </w:t>
            </w:r>
            <w:r w:rsidRPr="00AC4422">
              <w:t>项，其中纵向项目</w:t>
            </w:r>
            <w:r w:rsidRPr="00AC4422">
              <w:t xml:space="preserve"> </w:t>
            </w:r>
            <w:r w:rsidR="00B316A8" w:rsidRPr="00AC4422">
              <w:rPr>
                <w:rFonts w:hint="eastAsia"/>
              </w:rPr>
              <w:t xml:space="preserve">6</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2</w:t>
            </w:r>
            <w:r w:rsidRPr="00AC4422">
              <w:t xml:space="preserve"> </w:t>
            </w:r>
            <w:r w:rsidRPr="00AC4422">
              <w:t>项，参加教改项目</w:t>
            </w:r>
            <w:r w:rsidRPr="00AC4422">
              <w:t xml:space="preserve"> </w:t>
            </w:r>
            <w:r w:rsidR="00B316A8" w:rsidRPr="00AC4422">
              <w:rPr>
                <w:rFonts w:hint="eastAsia"/>
              </w:rPr>
              <w:t xml:space="preserve">2</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北京交通大学优秀本科毕业设计（论文）指导教师</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面向城市通勤人群的个体颗粒物暴露特征研究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2022-8</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2</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第二届北京高校教师教学创新大赛优秀奖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交通管理与控制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2022-6</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4</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3</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首批教育部虚拟教研室建设试点</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北京地区高校交通工程专业虚拟教研室</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12</w:t>
            </w:r>
            <w:r>
              <w:rPr>
                <w:rFonts w:hint="eastAsia"/>
              </w:rPr>
              <w:t>/</w:t>
            </w:r>
            <w:r>
              <w:t xml:space="preserve">16</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4</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北京市普通高等学校优秀本科毕业设计（论文）指导教师</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基于IC卡数据的乘客职住地识别与画像方法研究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2022-11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5</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第二届北京交通大学教师教学创新大赛一等奖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交通管理与控制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4</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6</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教学成果奖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“交通强国”战略下的交通工程国家一流专业新工科建设的创新与实践</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15</w:t>
            </w:r>
            <w:r>
              <w:rPr>
                <w:rFonts w:hint="eastAsia"/>
              </w:rPr>
              <w:t>/</w:t>
            </w:r>
            <w:r>
              <w:t xml:space="preserve">15</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7</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校级一流本科课程</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交通管理与控制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2020-12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4</w:t>
            </w:r>
            <w:r>
              <w:rPr>
                <w:rFonts w:hint="eastAsia"/>
              </w:rPr>
              <w:t>/</w:t>
            </w:r>
            <w:r>
              <w:t xml:space="preserve">4</w:t>
            </w:r>
          </w:p>
          <w:p w14:paraId="32B8FC4A" w14:textId="77777777" w:rsidR="00B316A8" w:rsidRPr="000620DA" w:rsidRDefault="00B316A8" w:rsidP="00F654AA">
            <w:pPr>
              <w:adjustRightInd w:val="0"/>
              <w:jc w:val="center"/>
            </w:pPr>
            <w:r>
              <w:rPr>
                <w:rFonts w:hint="eastAsia"/>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1. 学科/实验室建设：</w:t>
            </w:r>
            <w:r>
              <w:tab/>
            </w:r>
            <w:r>
              <w:t xml:space="preserve"/>
            </w:r>
            <w:r>
              <w:tab/>
            </w:r>
            <w:r>
              <w:t xml:space="preserve">
                <w:br/>
                a. 参与综合交通运输大数据应用技术行业重点实验室建设
                <w:br/>
                b. 参与山东济南五个本科生实习基地建设工作
                <w:br/>
                c. 参与申报北京市优秀本科育人团队
                <w:br/>
                d. 参与申报交通系立德树人先进集体（获批）
                <w:br/>
                <w:br/>
                2. 课程建设及人才培养：
                <w:br/>
                a. 参与“交通管理与控制”课程国家级一流本科课程申报工作(获批)及教材修编工作
                <w:br/>
                b. 参与《综合交通运输学》的教材编写工作
                <w:br/>
                c. 参与“交通系统分析与应用”课程案例编写工作
                <w:br/>
                e. 录用本科教改论文一篇、研究生教改论文一篇
                <w:br/>
                f. 参与编写的《交通管理与控制（第2版）》获评2024年北京市优质本科教材
                <w:br/>
                <w:br/>
                3、团队建设：
                <w:br/>
                a. 参与团队科研项目，指导研究生完成科研任务，辅助指导硕士生和博士生的毕业论文撰写； 
                <w:br/>
                b. 多次以答辩秘书身份参与博士生的开题及学位论文答辩
                <w:br/>
                <w:br/>
                4、知识产权：
                <w:br/>
                a. 以第一发明人授权国家发明专利三项
                <w:br/>
                b. 以第一发明人新申请国家发明专利五项
                <w:br/>
                <w:br/>
                5、国际合作：
                <w:br/>
                a. 参加学校的来华留学生招生面试
                <w:br/>
                b. 给孟加拉道路班、城轨班、古巴班、肯尼亚道路班同学同学远程全英文授课
                <w:br/>
                c. 参加在美国华盛顿举行的第100、101、102、103届TRB年会，并做成果展示
                <w:br/>
                <w:br/>
                6、公共服务：
                <w:br/>
                a. 担任2019级1902班班主任
                <w:br/>
                b. 担任研究生复试评委、答辩秘书等
                <w:br/>
                c. 担任本科同学的学业导师
                <w:br/>
                d. 负责交通系党支部贺建党百年相关宣传活动
                <w:br/>
                e. 牵头主持“建国门街道交通调查志愿服务”活动，成功入选首都发展“双百行动计划”，助力新时代首都功能核心区建设
                <w:br/>
                f.  校内挂职对外联络合作处处长助理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优秀</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合格</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